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1E0" w:rsidRDefault="002571E0" w:rsidP="002571E0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2571E0" w:rsidRDefault="002571E0" w:rsidP="002571E0">
      <w:pPr>
        <w:spacing w:after="0" w:line="240" w:lineRule="auto"/>
        <w:ind w:firstLine="567"/>
        <w:jc w:val="both"/>
        <w:rPr>
          <w:rFonts w:ascii="Times New Roman" w:hAnsi="Times New Roman" w:cs="Times New Roman"/>
          <w:w w:val="105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Любой</w:t>
      </w:r>
      <w:r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человек</w:t>
      </w:r>
      <w:r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</w:t>
      </w:r>
      <w:r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нашем</w:t>
      </w:r>
      <w:r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обществе</w:t>
      </w:r>
      <w:r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ежедневно</w:t>
      </w:r>
      <w:r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сталкивается</w:t>
      </w:r>
      <w:r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</w:t>
      </w:r>
      <w:r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многочисленными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вопросами,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которые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активно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вовлекают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его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процесс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финансовыми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институтами.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Такое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взаимодействие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начинается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ещё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детстве,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мере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взросления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уровень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решаемых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задач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постоянно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повышается.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Очевидно,</w:t>
      </w:r>
      <w:r>
        <w:rPr>
          <w:rFonts w:ascii="Times New Roman" w:hAnsi="Times New Roman" w:cs="Times New Roman"/>
          <w:w w:val="108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что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уже</w:t>
      </w:r>
      <w:r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школьном</w:t>
      </w:r>
      <w:r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возрасте</w:t>
      </w:r>
      <w:r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ребёнка</w:t>
      </w:r>
      <w:r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необходимо</w:t>
      </w:r>
      <w:r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сформировать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те</w:t>
      </w:r>
      <w:r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базовые</w:t>
      </w:r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понятия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навыки,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которые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последующем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позволят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ему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принимать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оптимальные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финансовые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решения,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успехом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решать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возникающие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финансовые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проблемы,</w:t>
      </w:r>
      <w:r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своевременно</w:t>
      </w:r>
      <w:r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предотвращать</w:t>
      </w:r>
      <w:r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финансовые</w:t>
      </w:r>
      <w:r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мошенничества</w:t>
      </w:r>
    </w:p>
    <w:p w:rsidR="002571E0" w:rsidRDefault="002571E0" w:rsidP="0025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рассчитана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учащихся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10</w:t>
      </w:r>
      <w:r>
        <w:rPr>
          <w:rFonts w:ascii="Times New Roman" w:eastAsia="Arial" w:hAnsi="Times New Roman" w:cs="Times New Roman"/>
          <w:spacing w:val="-2"/>
          <w:sz w:val="24"/>
          <w:szCs w:val="24"/>
        </w:rPr>
        <w:t>–</w:t>
      </w:r>
      <w:r>
        <w:rPr>
          <w:rFonts w:ascii="Times New Roman" w:hAnsi="Times New Roman" w:cs="Times New Roman"/>
          <w:spacing w:val="-2"/>
          <w:sz w:val="24"/>
          <w:szCs w:val="24"/>
        </w:rPr>
        <w:t>11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классов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составлена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24"/>
          <w:w w:val="10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учётом психологических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особенностей подростков. Школьники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16</w:t>
      </w:r>
      <w:r>
        <w:rPr>
          <w:rFonts w:ascii="Times New Roman" w:eastAsia="Arial" w:hAnsi="Times New Roman" w:cs="Times New Roman"/>
          <w:spacing w:val="-2"/>
          <w:sz w:val="24"/>
          <w:szCs w:val="24"/>
        </w:rPr>
        <w:t>–</w:t>
      </w:r>
      <w:r>
        <w:rPr>
          <w:rFonts w:ascii="Times New Roman" w:hAnsi="Times New Roman" w:cs="Times New Roman"/>
          <w:spacing w:val="-2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лет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уже</w:t>
      </w:r>
      <w:r>
        <w:rPr>
          <w:rFonts w:ascii="Times New Roman" w:hAnsi="Times New Roman" w:cs="Times New Roman"/>
          <w:spacing w:val="24"/>
          <w:w w:val="10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обладают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необходимыми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знаниями,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навыками,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умениями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инструментарием,</w:t>
      </w:r>
      <w:r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которые</w:t>
      </w:r>
      <w:r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позволили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правильно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воспринимать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темы,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предлагаемые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рамках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курса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«Финансовая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грамотность».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Именно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выпускных 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классах 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можно 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изучать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темы,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которые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школьниками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более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раннего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возраста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могут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быть 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правильно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поняты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уяснены.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Кроме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того,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школьники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окончания</w:t>
      </w:r>
      <w:r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школы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фактически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выходят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самостоятельную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жизнь,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которой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знания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финансовых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институтах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особенностях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взаимодействия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ними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становятся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чрезвычайно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важными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полноценного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вхождения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общество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достижения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личного  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финансового  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благополучия.</w:t>
      </w:r>
    </w:p>
    <w:p w:rsidR="002571E0" w:rsidRDefault="002571E0" w:rsidP="002571E0">
      <w:pPr>
        <w:spacing w:after="0" w:line="240" w:lineRule="auto"/>
        <w:ind w:firstLine="567"/>
        <w:jc w:val="both"/>
        <w:rPr>
          <w:rFonts w:ascii="Times New Roman" w:hAnsi="Times New Roman" w:cs="Times New Roman"/>
          <w:w w:val="105"/>
          <w:sz w:val="24"/>
          <w:szCs w:val="24"/>
        </w:rPr>
      </w:pP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Предлагаемый</w:t>
      </w:r>
      <w:r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курс</w:t>
      </w:r>
      <w:r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повышения</w:t>
      </w:r>
      <w:r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финансовой</w:t>
      </w:r>
      <w:r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грамотности</w:t>
      </w:r>
      <w:r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школьников</w:t>
      </w:r>
      <w:r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10-</w:t>
      </w:r>
      <w:r>
        <w:rPr>
          <w:rFonts w:ascii="Times New Roman" w:hAnsi="Times New Roman" w:cs="Times New Roman"/>
          <w:spacing w:val="-2"/>
          <w:sz w:val="24"/>
          <w:szCs w:val="24"/>
        </w:rPr>
        <w:t>11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классов предполагает раскрытие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ключевых вопросов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функционирования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фи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нансовых</w:t>
      </w:r>
      <w:r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институтов</w:t>
      </w:r>
      <w:r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</w:t>
      </w:r>
      <w:r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взаимодействия</w:t>
      </w:r>
      <w:r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с</w:t>
      </w:r>
      <w:r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ними.</w:t>
      </w:r>
      <w:r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В</w:t>
      </w:r>
      <w:r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рамках</w:t>
      </w:r>
      <w:r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курса</w:t>
      </w:r>
      <w:r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рассматриваются</w:t>
      </w:r>
      <w:r>
        <w:rPr>
          <w:rFonts w:ascii="Times New Roman" w:hAnsi="Times New Roman" w:cs="Times New Roman"/>
          <w:spacing w:val="23"/>
          <w:w w:val="10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такие</w:t>
      </w:r>
      <w:r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понятия,</w:t>
      </w:r>
      <w:r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как</w:t>
      </w:r>
      <w:r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коммерческий</w:t>
      </w:r>
      <w:r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банк,</w:t>
      </w:r>
      <w:r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инвестиционный</w:t>
      </w:r>
      <w:r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фонд,</w:t>
      </w:r>
      <w:r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рынок</w:t>
      </w:r>
      <w:r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ценных</w:t>
      </w:r>
      <w:r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бумаг,</w:t>
      </w:r>
      <w:r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налоговая</w:t>
      </w:r>
      <w:r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система,</w:t>
      </w:r>
      <w:r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пенсионный</w:t>
      </w:r>
      <w:r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фонд</w:t>
      </w:r>
      <w:r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</w:t>
      </w:r>
      <w:r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пр.</w:t>
      </w:r>
      <w:r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Учащиеся</w:t>
      </w:r>
      <w:r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должны</w:t>
      </w:r>
      <w:r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научиться</w:t>
      </w:r>
      <w:r>
        <w:rPr>
          <w:rFonts w:ascii="Times New Roman" w:hAnsi="Times New Roman" w:cs="Times New Roman"/>
          <w:spacing w:val="31"/>
          <w:w w:val="10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основам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взаимодействия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с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банками,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пенсионными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фондами,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налоговыми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орга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нами,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страховыми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компаниями </w:t>
      </w:r>
      <w:r>
        <w:rPr>
          <w:rFonts w:ascii="Times New Roman" w:hAnsi="Times New Roman" w:cs="Times New Roman"/>
          <w:w w:val="110"/>
          <w:sz w:val="24"/>
          <w:szCs w:val="24"/>
        </w:rPr>
        <w:t>в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процессе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формирования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накоплений, получения</w:t>
      </w:r>
      <w:r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кредитов,</w:t>
      </w:r>
      <w:r>
        <w:rPr>
          <w:rFonts w:ascii="Times New Roman" w:hAnsi="Times New Roman" w:cs="Times New Roman"/>
          <w:spacing w:val="-2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уплаты</w:t>
      </w:r>
      <w:r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налогов,</w:t>
      </w:r>
      <w:r>
        <w:rPr>
          <w:rFonts w:ascii="Times New Roman" w:hAnsi="Times New Roman" w:cs="Times New Roman"/>
          <w:spacing w:val="-2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страхования</w:t>
      </w:r>
      <w:r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личных</w:t>
      </w:r>
      <w:r>
        <w:rPr>
          <w:rFonts w:ascii="Times New Roman" w:hAnsi="Times New Roman" w:cs="Times New Roman"/>
          <w:spacing w:val="-2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</w:t>
      </w:r>
      <w:r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имущественных</w:t>
      </w:r>
      <w:r>
        <w:rPr>
          <w:rFonts w:ascii="Times New Roman" w:hAnsi="Times New Roman" w:cs="Times New Roman"/>
          <w:spacing w:val="-2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рисков</w:t>
      </w:r>
      <w:r>
        <w:rPr>
          <w:rFonts w:ascii="Times New Roman" w:hAnsi="Times New Roman" w:cs="Times New Roman"/>
          <w:spacing w:val="-2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</w:t>
      </w:r>
      <w:r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w w:val="110"/>
          <w:sz w:val="24"/>
          <w:szCs w:val="24"/>
        </w:rPr>
        <w:t>др.</w:t>
      </w:r>
      <w:r>
        <w:rPr>
          <w:rFonts w:ascii="Times New Roman" w:hAnsi="Times New Roman" w:cs="Times New Roman"/>
          <w:spacing w:val="31"/>
          <w:w w:val="107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Перечень</w:t>
      </w:r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предлагаемых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изучению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тем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соответствует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необходимому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ми</w:t>
      </w:r>
      <w:r>
        <w:rPr>
          <w:rFonts w:ascii="Times New Roman" w:hAnsi="Times New Roman" w:cs="Times New Roman"/>
          <w:w w:val="110"/>
          <w:sz w:val="24"/>
          <w:szCs w:val="24"/>
        </w:rPr>
        <w:t>нимуму</w:t>
      </w:r>
      <w:r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базовых</w:t>
      </w:r>
      <w:r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финансовых</w:t>
      </w:r>
      <w:r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знаний</w:t>
      </w:r>
      <w:r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для</w:t>
      </w:r>
      <w:r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успешного</w:t>
      </w:r>
      <w:r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молодого</w:t>
      </w:r>
      <w:r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в</w:t>
      </w:r>
      <w:r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со</w:t>
      </w:r>
      <w:r>
        <w:rPr>
          <w:rFonts w:ascii="Times New Roman" w:hAnsi="Times New Roman" w:cs="Times New Roman"/>
          <w:w w:val="105"/>
          <w:sz w:val="24"/>
          <w:szCs w:val="24"/>
        </w:rPr>
        <w:t>временном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обществе.</w:t>
      </w:r>
    </w:p>
    <w:p w:rsidR="002571E0" w:rsidRDefault="002571E0" w:rsidP="00257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программы:  </w:t>
      </w:r>
      <w:r>
        <w:rPr>
          <w:rFonts w:ascii="Times New Roman" w:hAnsi="Times New Roman" w:cs="Times New Roman"/>
          <w:sz w:val="24"/>
          <w:szCs w:val="24"/>
        </w:rPr>
        <w:t>формирование у учащихся 10–11 классов необходимых знаний, умений и   навыков для принятия рациональных финансовых решений в сфере управления личными финансами.</w:t>
      </w:r>
    </w:p>
    <w:p w:rsidR="002571E0" w:rsidRDefault="002571E0" w:rsidP="002571E0">
      <w:pPr>
        <w:pStyle w:val="a3"/>
        <w:spacing w:before="0" w:beforeAutospacing="0" w:after="0"/>
        <w:rPr>
          <w:b/>
          <w:bCs/>
        </w:rPr>
      </w:pPr>
      <w:r>
        <w:rPr>
          <w:b/>
          <w:bCs/>
          <w:color w:val="000000"/>
        </w:rPr>
        <w:t xml:space="preserve">Задачи программы: </w:t>
      </w:r>
    </w:p>
    <w:p w:rsidR="002571E0" w:rsidRDefault="002571E0" w:rsidP="002571E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мотивации обучающихся к освоению финансовой грамотности и организация их личностного самоопределения относительно задач повышения личного (семейного) благосостояния; </w:t>
      </w:r>
    </w:p>
    <w:p w:rsidR="002571E0" w:rsidRDefault="002571E0" w:rsidP="002571E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знаний по финансовой грамотности, развитие умений пользоваться полученной информацией в процессе принятия финансовых решений, усвоение обобщенных способов принятия финансовых решений;</w:t>
      </w:r>
    </w:p>
    <w:p w:rsidR="002571E0" w:rsidRDefault="002571E0" w:rsidP="002571E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усвоение обобщенных способов проектирования и планирования действий при решении финансовых задач. </w:t>
      </w:r>
    </w:p>
    <w:p w:rsidR="002571E0" w:rsidRDefault="002571E0" w:rsidP="002571E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Курс ориентирован на учебный план,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 в неделю. </w:t>
      </w:r>
    </w:p>
    <w:p w:rsidR="002571E0" w:rsidRDefault="002571E0" w:rsidP="002571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A0966" w:rsidRDefault="004A0966"/>
    <w:sectPr w:rsidR="004A0966" w:rsidSect="004A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F65"/>
    <w:multiLevelType w:val="hybridMultilevel"/>
    <w:tmpl w:val="3BC09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7169F"/>
    <w:multiLevelType w:val="hybridMultilevel"/>
    <w:tmpl w:val="11CC16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71E0"/>
    <w:rsid w:val="002571E0"/>
    <w:rsid w:val="004A0966"/>
    <w:rsid w:val="00E10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1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571E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2571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2023-10-18T05:10:00Z</dcterms:created>
  <dcterms:modified xsi:type="dcterms:W3CDTF">2023-10-18T05:11:00Z</dcterms:modified>
</cp:coreProperties>
</file>